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Science Fundamentals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Human-Computer Interaction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 for Social Scientists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Problem Solving in CS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ProDose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Product Manager</w:t>
      </w:r>
      <w:r>
        <w:tab/>
      </w:r>
      <w:r>
        <w:rPr>
          <w:rFonts w:ascii="Times New Roman" w:hAnsi="Times New Roman"/>
          <w:b/>
          <w:i w:val="0"/>
          <w:sz w:val="22"/>
        </w:rPr>
        <w:t>Sep. 2026 - Present</w:t>
      </w:r>
      <w:r>
        <w:rPr>
          <w:rFonts w:ascii="Times New Roman" w:hAnsi="Times New Roman"/>
          <w:b w:val="0"/>
          <w:i/>
          <w:sz w:val="21"/>
        </w:rPr>
        <w:t xml:space="preserve"> | Amherst,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Lead product development for a smart medication dispenser with a five-person UMass Mechanical &amp; Industrial Engineering senior capstone team.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Translate product requirements into CAD, 3D-printed prototypes, test plans, design refinements, and manufacturability decisions.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Virginia Tech Dining Services - Dietrick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Student Manager</w:t>
      </w:r>
      <w:r>
        <w:tab/>
      </w:r>
      <w:r>
        <w:rPr>
          <w:rFonts w:ascii="Times New Roman" w:hAnsi="Times New Roman"/>
          <w:b/>
          <w:i w:val="0"/>
          <w:sz w:val="22"/>
        </w:rPr>
        <w:t>Aug. 2021 - Apr. 2024</w:t>
      </w:r>
      <w:r>
        <w:rPr>
          <w:rFonts w:ascii="Times New Roman" w:hAnsi="Times New Roman"/>
          <w:b w:val="0"/>
          <w:i/>
          <w:sz w:val="21"/>
        </w:rPr>
        <w:t xml:space="preserve"> | Blacksburg, VA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Managed daily operations in a high-volume dining facility while training, supervising, and providing performance feedback to staff.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Maintained customer-service, food-safety, and operational standards across a fast-paced multi-function environment.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Franklin County Community Development Corporation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Entrepreneurs Accelerator Program Participant</w:t>
      </w:r>
      <w:r>
        <w:tab/>
      </w:r>
      <w:r>
        <w:rPr>
          <w:rFonts w:ascii="Times New Roman" w:hAnsi="Times New Roman"/>
          <w:b/>
          <w:i w:val="0"/>
          <w:sz w:val="22"/>
        </w:rPr>
        <w:t>Mar. 2026 - May 2026</w:t>
      </w:r>
      <w:r>
        <w:rPr>
          <w:rFonts w:ascii="Times New Roman" w:hAnsi="Times New Roman"/>
          <w:b w:val="0"/>
          <w:i/>
          <w:sz w:val="21"/>
        </w:rPr>
        <w:t xml:space="preserve"> | Greenfield,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Selected for the Spring 2026 cohort and worked on business strategy, market positioning, venture planning, and execution through mentorship and structured training.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CalendAI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Predictive Modeling, A/B Testing, AWS, MongoDB, Node.js, React</w:t>
      </w:r>
      <w:r>
        <w:tab/>
      </w:r>
      <w:r>
        <w:rPr>
          <w:rFonts w:ascii="Times New Roman" w:hAnsi="Times New Roman"/>
          <w:b/>
          <w:i w:val="0"/>
          <w:sz w:val="21"/>
        </w:rPr>
        <w:t>Virginia Tech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Applied behavioral modeling and experimentation to an intelligent scheduling concept; the project received a $500 KickStart VT seed grant.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Karnah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Product Strategy, Social Impact, Matching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an in-kind donation platform concept for matching usable items with nonprofit needs; won second place and a $750 prize at UPitch Spring 2026.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MeAsmi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Clustering, Supervised Learning, Behavioral Analytics</w:t>
      </w:r>
      <w:r>
        <w:tab/>
      </w:r>
      <w:r>
        <w:rPr>
          <w:rFonts w:ascii="Times New Roman" w:hAnsi="Times New Roman"/>
          <w:b/>
          <w:i w:val="0"/>
          <w:sz w:val="21"/>
        </w:rPr>
        <w:t>Independent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Co-led an interdisciplinary project exploring machine-learning methods for neurodivergent support and therapy-effectiveness analysis.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Product: </w:t>
      </w:r>
      <w:r>
        <w:rPr>
          <w:rFonts w:ascii="Times New Roman" w:hAnsi="Times New Roman"/>
          <w:b w:val="0"/>
          <w:i w:val="0"/>
          <w:sz w:val="21"/>
        </w:rPr>
        <w:t>Product Management, Requirements Analysis, Prototyping, Cross-Functional Coordination, User-Centered Design, Testing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Python, SQL, Power BI, Product Analytics, A/B Testing, Customer Analytics, Data Visualization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Technology: </w:t>
      </w:r>
      <w:r>
        <w:rPr>
          <w:rFonts w:ascii="Times New Roman" w:hAnsi="Times New Roman"/>
          <w:b w:val="0"/>
          <w:i w:val="0"/>
          <w:sz w:val="21"/>
        </w:rPr>
        <w:t>MongoDB, React, Node.js, Flutter, Docker, Git, CAD / 3D Prototyping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